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5E" w:rsidRDefault="003F775E">
      <w:pPr>
        <w:jc w:val="center"/>
        <w:rPr>
          <w:rFonts w:cs="Times New Roman"/>
          <w:sz w:val="32"/>
          <w:szCs w:val="32"/>
        </w:rPr>
      </w:pPr>
      <w:r>
        <w:rPr>
          <w:rFonts w:cs="宋体" w:hint="eastAsia"/>
          <w:sz w:val="32"/>
          <w:szCs w:val="32"/>
        </w:rPr>
        <w:t>江苏恒泰新能源有限公司</w:t>
      </w:r>
    </w:p>
    <w:p w:rsidR="003F775E" w:rsidRDefault="003F775E" w:rsidP="00A72BC7">
      <w:pPr>
        <w:spacing w:line="500" w:lineRule="exact"/>
        <w:jc w:val="center"/>
        <w:rPr>
          <w:rFonts w:cs="Times New Roman"/>
          <w:sz w:val="32"/>
          <w:szCs w:val="32"/>
        </w:rPr>
      </w:pPr>
      <w:r>
        <w:rPr>
          <w:sz w:val="32"/>
          <w:szCs w:val="32"/>
        </w:rPr>
        <w:t>2024</w:t>
      </w:r>
      <w:r>
        <w:rPr>
          <w:rFonts w:cs="宋体" w:hint="eastAsia"/>
          <w:sz w:val="32"/>
          <w:szCs w:val="32"/>
        </w:rPr>
        <w:t>年厂外</w:t>
      </w:r>
      <w:r>
        <w:rPr>
          <w:sz w:val="32"/>
          <w:szCs w:val="32"/>
        </w:rPr>
        <w:t>2#</w:t>
      </w:r>
      <w:r>
        <w:rPr>
          <w:rFonts w:cs="宋体" w:hint="eastAsia"/>
          <w:sz w:val="32"/>
          <w:szCs w:val="32"/>
        </w:rPr>
        <w:t>、</w:t>
      </w:r>
      <w:r>
        <w:rPr>
          <w:sz w:val="32"/>
          <w:szCs w:val="32"/>
        </w:rPr>
        <w:t>3#</w:t>
      </w:r>
      <w:r>
        <w:rPr>
          <w:rFonts w:cs="宋体" w:hint="eastAsia"/>
          <w:sz w:val="32"/>
          <w:szCs w:val="32"/>
        </w:rPr>
        <w:t>蒸汽管道定检技术要求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、招标条件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招标人：江苏恒泰新能源有限公司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项目资金来源：企业自筹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项目已具备招标条件，现进行公开招标。</w:t>
      </w:r>
    </w:p>
    <w:p w:rsidR="003F775E" w:rsidRDefault="003F775E" w:rsidP="00A72BC7">
      <w:pPr>
        <w:pStyle w:val="ListParagraph"/>
        <w:spacing w:line="500" w:lineRule="exact"/>
        <w:ind w:firstLineChars="0" w:firstLine="0"/>
        <w:rPr>
          <w:rFonts w:cs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、项目招标范围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2.1</w:t>
      </w:r>
      <w:r>
        <w:rPr>
          <w:rFonts w:cs="宋体" w:hint="eastAsia"/>
          <w:sz w:val="24"/>
          <w:szCs w:val="24"/>
        </w:rPr>
        <w:t>项目地点：江苏省盐城市射阳县江苏恒泰新能源有限公司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2.2</w:t>
      </w:r>
      <w:r>
        <w:rPr>
          <w:rFonts w:cs="宋体" w:hint="eastAsia"/>
          <w:sz w:val="24"/>
          <w:szCs w:val="24"/>
        </w:rPr>
        <w:t>招标范围：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本次供热管道定检招标的范围包括：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）江苏恒泰新能源有限公司</w:t>
      </w:r>
      <w:r>
        <w:rPr>
          <w:sz w:val="24"/>
          <w:szCs w:val="24"/>
        </w:rPr>
        <w:t>2#</w:t>
      </w:r>
      <w:r>
        <w:rPr>
          <w:rFonts w:cs="宋体" w:hint="eastAsia"/>
          <w:sz w:val="24"/>
          <w:szCs w:val="24"/>
        </w:rPr>
        <w:t>总管，自公司厂区内总分汽缸接出一根</w:t>
      </w:r>
      <w:r>
        <w:rPr>
          <w:sz w:val="24"/>
          <w:szCs w:val="24"/>
        </w:rPr>
        <w:t>DN400</w:t>
      </w:r>
      <w:r>
        <w:rPr>
          <w:rFonts w:cs="宋体" w:hint="eastAsia"/>
          <w:sz w:val="24"/>
          <w:szCs w:val="24"/>
        </w:rPr>
        <w:t>的蒸汽管道，向西经厂区内道路，沿厂区外围墙向南敷设，地埋至德发大道后向南一路延伸到祥和纺织</w:t>
      </w:r>
      <w:r>
        <w:rPr>
          <w:sz w:val="24"/>
          <w:szCs w:val="24"/>
        </w:rPr>
        <w:t>DN350</w:t>
      </w:r>
      <w:r>
        <w:rPr>
          <w:rFonts w:cs="宋体" w:hint="eastAsia"/>
          <w:sz w:val="24"/>
          <w:szCs w:val="24"/>
        </w:rPr>
        <w:t>闸阀处。蒸汽管线长度约</w:t>
      </w:r>
      <w:r>
        <w:rPr>
          <w:sz w:val="24"/>
          <w:szCs w:val="24"/>
        </w:rPr>
        <w:t>1247m</w:t>
      </w:r>
      <w:r>
        <w:rPr>
          <w:rFonts w:cs="宋体" w:hint="eastAsia"/>
          <w:sz w:val="24"/>
          <w:szCs w:val="24"/>
        </w:rPr>
        <w:t>，于</w:t>
      </w:r>
      <w:r>
        <w:rPr>
          <w:sz w:val="24"/>
          <w:szCs w:val="24"/>
        </w:rPr>
        <w:t>2005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月建成投产。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设计蒸汽管线参数为：设计参数：压力</w:t>
      </w:r>
      <w:r>
        <w:rPr>
          <w:sz w:val="24"/>
          <w:szCs w:val="24"/>
        </w:rPr>
        <w:t>1.17MPa</w:t>
      </w:r>
      <w:r>
        <w:rPr>
          <w:rFonts w:cs="宋体" w:hint="eastAsia"/>
          <w:sz w:val="24"/>
          <w:szCs w:val="24"/>
        </w:rPr>
        <w:t>，温度</w:t>
      </w:r>
      <w:r>
        <w:rPr>
          <w:sz w:val="24"/>
          <w:szCs w:val="24"/>
        </w:rPr>
        <w:t>320</w:t>
      </w:r>
      <w:r>
        <w:rPr>
          <w:rFonts w:cs="宋体" w:hint="eastAsia"/>
          <w:sz w:val="24"/>
          <w:szCs w:val="24"/>
        </w:rPr>
        <w:t>℃，工作参数：压力</w:t>
      </w:r>
      <w:r>
        <w:rPr>
          <w:sz w:val="24"/>
          <w:szCs w:val="24"/>
        </w:rPr>
        <w:t>0.9MPa</w:t>
      </w:r>
      <w:r>
        <w:rPr>
          <w:rFonts w:cs="宋体" w:hint="eastAsia"/>
          <w:sz w:val="24"/>
          <w:szCs w:val="24"/>
        </w:rPr>
        <w:t>，温度</w:t>
      </w:r>
      <w:r>
        <w:rPr>
          <w:sz w:val="24"/>
          <w:szCs w:val="24"/>
        </w:rPr>
        <w:t>210</w:t>
      </w:r>
      <w:r>
        <w:rPr>
          <w:rFonts w:cs="宋体" w:hint="eastAsia"/>
          <w:sz w:val="24"/>
          <w:szCs w:val="24"/>
        </w:rPr>
        <w:t>℃。管道类型为</w:t>
      </w:r>
      <w:r>
        <w:rPr>
          <w:sz w:val="24"/>
          <w:szCs w:val="24"/>
        </w:rPr>
        <w:t>GB2</w:t>
      </w:r>
      <w:r>
        <w:rPr>
          <w:rFonts w:cs="宋体" w:hint="eastAsia"/>
          <w:sz w:val="24"/>
          <w:szCs w:val="24"/>
        </w:rPr>
        <w:t>。上次管道定检时间为</w:t>
      </w:r>
      <w:r>
        <w:rPr>
          <w:sz w:val="24"/>
          <w:szCs w:val="24"/>
        </w:rPr>
        <w:t>2021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9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16</w:t>
      </w:r>
      <w:r>
        <w:rPr>
          <w:rFonts w:cs="宋体" w:hint="eastAsia"/>
          <w:sz w:val="24"/>
          <w:szCs w:val="24"/>
        </w:rPr>
        <w:t>日，安全状况等级评定为</w:t>
      </w:r>
      <w:r>
        <w:rPr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级。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）江苏恒泰新能源有限公司</w:t>
      </w:r>
      <w:r>
        <w:rPr>
          <w:sz w:val="24"/>
          <w:szCs w:val="24"/>
        </w:rPr>
        <w:t>3#</w:t>
      </w:r>
      <w:r>
        <w:rPr>
          <w:rFonts w:cs="宋体" w:hint="eastAsia"/>
          <w:sz w:val="24"/>
          <w:szCs w:val="24"/>
        </w:rPr>
        <w:t>总管，自公司厂区总分汽缸接出一根</w:t>
      </w:r>
      <w:r>
        <w:rPr>
          <w:sz w:val="24"/>
          <w:szCs w:val="24"/>
        </w:rPr>
        <w:t>DN350</w:t>
      </w:r>
      <w:r>
        <w:rPr>
          <w:rFonts w:cs="宋体" w:hint="eastAsia"/>
          <w:sz w:val="24"/>
          <w:szCs w:val="24"/>
        </w:rPr>
        <w:t>的蒸汽管道，沿厂区内道路向东南方向敷设，架空跨越小洋河后，经过中联创业园外部道路后，沿新城大道一路向南敷设至射阳吾悦广场西南侧桥头。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至桥头后，分别往东、南两个方向继续延伸。向东地埋经过解放东路、海润路后到达射阳市民中心地下室。向南沿新城大道继续敷设至振兴路后向西敷设至东都天润东南侧。后沿海都路西侧向南分别敷设至妇幼保健院、千鹤湖酒店、安徒生童话乐园，然后沿幸福大道南侧向西继续敷设至射阳县人民医院，管线全长约</w:t>
      </w:r>
      <w:r>
        <w:rPr>
          <w:sz w:val="24"/>
          <w:szCs w:val="24"/>
        </w:rPr>
        <w:t xml:space="preserve">     8329.9m</w:t>
      </w:r>
      <w:r>
        <w:rPr>
          <w:rFonts w:cs="宋体" w:hint="eastAsia"/>
          <w:sz w:val="24"/>
          <w:szCs w:val="24"/>
        </w:rPr>
        <w:t>，其中我司厂区至东都天润管线</w:t>
      </w:r>
      <w:r>
        <w:rPr>
          <w:sz w:val="24"/>
          <w:szCs w:val="24"/>
        </w:rPr>
        <w:t>3600m</w:t>
      </w:r>
      <w:r>
        <w:rPr>
          <w:rFonts w:cs="宋体" w:hint="eastAsia"/>
          <w:sz w:val="24"/>
          <w:szCs w:val="24"/>
        </w:rPr>
        <w:t>（上次管道检</w:t>
      </w:r>
      <w:bookmarkStart w:id="0" w:name="_GoBack"/>
      <w:r>
        <w:rPr>
          <w:rFonts w:cs="宋体" w:hint="eastAsia"/>
          <w:sz w:val="24"/>
          <w:szCs w:val="24"/>
        </w:rPr>
        <w:t>定</w:t>
      </w:r>
      <w:bookmarkEnd w:id="0"/>
      <w:r>
        <w:rPr>
          <w:rFonts w:cs="宋体" w:hint="eastAsia"/>
          <w:sz w:val="24"/>
          <w:szCs w:val="24"/>
        </w:rPr>
        <w:t>时间为</w:t>
      </w:r>
      <w:r>
        <w:rPr>
          <w:sz w:val="24"/>
          <w:szCs w:val="24"/>
        </w:rPr>
        <w:t>2021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 xml:space="preserve">   8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25</w:t>
      </w:r>
      <w:r>
        <w:rPr>
          <w:rFonts w:cs="宋体" w:hint="eastAsia"/>
          <w:sz w:val="24"/>
          <w:szCs w:val="24"/>
        </w:rPr>
        <w:t>日），至城建商务大厦管线</w:t>
      </w:r>
      <w:r>
        <w:rPr>
          <w:sz w:val="24"/>
          <w:szCs w:val="24"/>
        </w:rPr>
        <w:t>2399.4m</w:t>
      </w:r>
      <w:r>
        <w:rPr>
          <w:rFonts w:cs="宋体" w:hint="eastAsia"/>
          <w:sz w:val="24"/>
          <w:szCs w:val="24"/>
        </w:rPr>
        <w:t>（上次管道检定时间为</w:t>
      </w:r>
      <w:r>
        <w:rPr>
          <w:sz w:val="24"/>
          <w:szCs w:val="24"/>
        </w:rPr>
        <w:t>2022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11</w:t>
      </w:r>
      <w:r>
        <w:rPr>
          <w:rFonts w:cs="宋体" w:hint="eastAsia"/>
          <w:sz w:val="24"/>
          <w:szCs w:val="24"/>
        </w:rPr>
        <w:t>日），至妇幼保健院管线</w:t>
      </w:r>
      <w:r>
        <w:rPr>
          <w:sz w:val="24"/>
          <w:szCs w:val="24"/>
        </w:rPr>
        <w:t>250m</w:t>
      </w:r>
      <w:r>
        <w:rPr>
          <w:rFonts w:cs="宋体" w:hint="eastAsia"/>
          <w:sz w:val="24"/>
          <w:szCs w:val="24"/>
        </w:rPr>
        <w:t>（上次管道检定时间为</w:t>
      </w:r>
      <w:r>
        <w:rPr>
          <w:sz w:val="24"/>
          <w:szCs w:val="24"/>
        </w:rPr>
        <w:t>2021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11</w:t>
      </w:r>
      <w:r>
        <w:rPr>
          <w:rFonts w:cs="宋体" w:hint="eastAsia"/>
          <w:sz w:val="24"/>
          <w:szCs w:val="24"/>
        </w:rPr>
        <w:t>日），至千鹤湖酒店管线</w:t>
      </w:r>
      <w:r>
        <w:rPr>
          <w:sz w:val="24"/>
          <w:szCs w:val="24"/>
        </w:rPr>
        <w:t>207.5m</w:t>
      </w:r>
      <w:r>
        <w:rPr>
          <w:rFonts w:cs="宋体" w:hint="eastAsia"/>
          <w:sz w:val="24"/>
          <w:szCs w:val="24"/>
        </w:rPr>
        <w:t>（上次管道检定时间为</w:t>
      </w:r>
      <w:r>
        <w:rPr>
          <w:sz w:val="24"/>
          <w:szCs w:val="24"/>
        </w:rPr>
        <w:t>2020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12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22</w:t>
      </w:r>
      <w:r>
        <w:rPr>
          <w:rFonts w:cs="宋体" w:hint="eastAsia"/>
          <w:sz w:val="24"/>
          <w:szCs w:val="24"/>
        </w:rPr>
        <w:t>日），至安徒生童话乐园管线</w:t>
      </w:r>
      <w:r>
        <w:rPr>
          <w:sz w:val="24"/>
          <w:szCs w:val="24"/>
        </w:rPr>
        <w:t>123m</w:t>
      </w:r>
      <w:r>
        <w:rPr>
          <w:rFonts w:cs="宋体" w:hint="eastAsia"/>
          <w:sz w:val="24"/>
          <w:szCs w:val="24"/>
        </w:rPr>
        <w:t>（上次管道检定时间为</w:t>
      </w:r>
      <w:r>
        <w:rPr>
          <w:sz w:val="24"/>
          <w:szCs w:val="24"/>
        </w:rPr>
        <w:t>2021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11</w:t>
      </w:r>
      <w:r>
        <w:rPr>
          <w:rFonts w:cs="宋体" w:hint="eastAsia"/>
          <w:sz w:val="24"/>
          <w:szCs w:val="24"/>
        </w:rPr>
        <w:t>日），至射阳县人民医院</w:t>
      </w:r>
      <w:r>
        <w:rPr>
          <w:sz w:val="24"/>
          <w:szCs w:val="24"/>
        </w:rPr>
        <w:t>1750m</w:t>
      </w:r>
      <w:r>
        <w:rPr>
          <w:rFonts w:cs="宋体" w:hint="eastAsia"/>
          <w:sz w:val="24"/>
          <w:szCs w:val="24"/>
        </w:rPr>
        <w:t>（上次管道检定时间为</w:t>
      </w:r>
      <w:r>
        <w:rPr>
          <w:sz w:val="24"/>
          <w:szCs w:val="24"/>
        </w:rPr>
        <w:t>2022</w:t>
      </w:r>
      <w:r>
        <w:rPr>
          <w:rFonts w:cs="宋体" w:hint="eastAsia"/>
          <w:sz w:val="24"/>
          <w:szCs w:val="24"/>
        </w:rPr>
        <w:t>年</w:t>
      </w:r>
      <w:r>
        <w:rPr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月</w:t>
      </w:r>
      <w:r>
        <w:rPr>
          <w:sz w:val="24"/>
          <w:szCs w:val="24"/>
        </w:rPr>
        <w:t>27</w:t>
      </w:r>
      <w:r>
        <w:rPr>
          <w:rFonts w:cs="宋体" w:hint="eastAsia"/>
          <w:sz w:val="24"/>
          <w:szCs w:val="24"/>
        </w:rPr>
        <w:t>日），设计蒸汽管线参数为：设计参数：压力</w:t>
      </w:r>
      <w:r>
        <w:rPr>
          <w:sz w:val="24"/>
          <w:szCs w:val="24"/>
        </w:rPr>
        <w:t>1.0MPa</w:t>
      </w:r>
      <w:r>
        <w:rPr>
          <w:rFonts w:cs="宋体" w:hint="eastAsia"/>
          <w:sz w:val="24"/>
          <w:szCs w:val="24"/>
        </w:rPr>
        <w:t>，温度</w:t>
      </w:r>
      <w:r>
        <w:rPr>
          <w:sz w:val="24"/>
          <w:szCs w:val="24"/>
        </w:rPr>
        <w:t>250</w:t>
      </w:r>
      <w:r>
        <w:rPr>
          <w:rFonts w:cs="宋体" w:hint="eastAsia"/>
          <w:sz w:val="24"/>
          <w:szCs w:val="24"/>
        </w:rPr>
        <w:t>℃，工作参数：压力</w:t>
      </w:r>
      <w:r>
        <w:rPr>
          <w:sz w:val="24"/>
          <w:szCs w:val="24"/>
        </w:rPr>
        <w:t>0.9MPa</w:t>
      </w:r>
      <w:r>
        <w:rPr>
          <w:rFonts w:cs="宋体" w:hint="eastAsia"/>
          <w:sz w:val="24"/>
          <w:szCs w:val="24"/>
        </w:rPr>
        <w:t>，温度</w:t>
      </w:r>
      <w:r>
        <w:rPr>
          <w:sz w:val="24"/>
          <w:szCs w:val="24"/>
        </w:rPr>
        <w:t>220</w:t>
      </w:r>
      <w:r>
        <w:rPr>
          <w:rFonts w:cs="宋体" w:hint="eastAsia"/>
          <w:sz w:val="24"/>
          <w:szCs w:val="24"/>
        </w:rPr>
        <w:t>℃。管道类型为</w:t>
      </w:r>
      <w:r>
        <w:rPr>
          <w:sz w:val="24"/>
          <w:szCs w:val="24"/>
        </w:rPr>
        <w:t>GB2</w:t>
      </w:r>
      <w:r>
        <w:rPr>
          <w:rFonts w:cs="宋体" w:hint="eastAsia"/>
          <w:sz w:val="24"/>
          <w:szCs w:val="24"/>
        </w:rPr>
        <w:t>。。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）定期全面检验工程主要包括：负责与特检院的对接与沟通工作，根据特检院的要求完成与检验相关的所有工作，包括但不限于上述区域压力管道的资料审核、焊口检验、管道测厚、支吊架检查、部分不合格承压部件返修、焊缝无损检测等全面检验结论，另包含本工程需要的脚手架搭拆、保温拆装、焊口打磨工作、文明施工等工作。并按相关法规、标准要求出具定检合格报告及相关资料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注：以上管线长度为参考数量，具体数量以实际现场为准。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2.3</w:t>
      </w:r>
      <w:r>
        <w:rPr>
          <w:rFonts w:cs="宋体" w:hint="eastAsia"/>
          <w:sz w:val="24"/>
          <w:szCs w:val="24"/>
        </w:rPr>
        <w:t>工期：</w:t>
      </w:r>
      <w:r>
        <w:rPr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个日历天，具体开工日期以招标人的开工通知为准。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3.</w:t>
      </w:r>
      <w:r>
        <w:rPr>
          <w:rFonts w:cs="宋体" w:hint="eastAsia"/>
          <w:sz w:val="24"/>
          <w:szCs w:val="24"/>
        </w:rPr>
        <w:t>投标人资格要求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sz w:val="24"/>
          <w:szCs w:val="24"/>
        </w:rPr>
        <w:t>3.1</w:t>
      </w:r>
      <w:r>
        <w:rPr>
          <w:rFonts w:cs="宋体" w:hint="eastAsia"/>
          <w:sz w:val="24"/>
          <w:szCs w:val="24"/>
        </w:rPr>
        <w:t>资格条件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）具有独立法人资质。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）具有压力管道安装</w:t>
      </w:r>
      <w:r>
        <w:rPr>
          <w:sz w:val="24"/>
          <w:szCs w:val="24"/>
        </w:rPr>
        <w:t>GB2</w:t>
      </w:r>
      <w:r>
        <w:rPr>
          <w:rFonts w:cs="宋体" w:hint="eastAsia"/>
          <w:sz w:val="24"/>
          <w:szCs w:val="24"/>
        </w:rPr>
        <w:t>资质企业。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cs="宋体" w:hint="eastAsia"/>
          <w:sz w:val="24"/>
          <w:szCs w:val="24"/>
        </w:rPr>
        <w:t>）具有市政公工程施工总承包二级或机电安装三级及</w:t>
      </w:r>
      <w:r>
        <w:rPr>
          <w:rFonts w:ascii="宋体" w:hAnsi="宋体" w:cs="宋体" w:hint="eastAsia"/>
          <w:kern w:val="0"/>
          <w:sz w:val="24"/>
          <w:szCs w:val="24"/>
        </w:rPr>
        <w:t>以上的资质</w:t>
      </w:r>
      <w:r w:rsidRPr="00B06AD6">
        <w:rPr>
          <w:rFonts w:ascii="宋体" w:hAnsi="宋体" w:cs="宋体" w:hint="eastAsia"/>
          <w:kern w:val="0"/>
          <w:sz w:val="24"/>
          <w:szCs w:val="24"/>
        </w:rPr>
        <w:t>企业</w:t>
      </w:r>
      <w:r w:rsidRPr="00245206">
        <w:rPr>
          <w:rFonts w:cs="宋体" w:hint="eastAsia"/>
          <w:sz w:val="24"/>
          <w:szCs w:val="24"/>
        </w:rPr>
        <w:t>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cs="宋体" w:hint="eastAsia"/>
          <w:sz w:val="24"/>
          <w:szCs w:val="24"/>
        </w:rPr>
        <w:t>）</w:t>
      </w:r>
      <w:r w:rsidRPr="00245206">
        <w:rPr>
          <w:rFonts w:cs="宋体" w:hint="eastAsia"/>
          <w:sz w:val="24"/>
          <w:szCs w:val="24"/>
        </w:rPr>
        <w:t>无法律法规规定投标受限情形</w:t>
      </w:r>
      <w:r>
        <w:rPr>
          <w:rFonts w:cs="宋体" w:hint="eastAsia"/>
          <w:sz w:val="24"/>
          <w:szCs w:val="24"/>
        </w:rPr>
        <w:t>。</w:t>
      </w:r>
    </w:p>
    <w:p w:rsidR="003F775E" w:rsidRDefault="003F775E" w:rsidP="00A72BC7">
      <w:pPr>
        <w:spacing w:line="500" w:lineRule="exac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）本项目不接受联合体投标。</w:t>
      </w:r>
    </w:p>
    <w:p w:rsidR="003F775E" w:rsidRDefault="003F775E" w:rsidP="00DF11A2">
      <w:pPr>
        <w:spacing w:line="500" w:lineRule="exact"/>
        <w:ind w:firstLineChars="200" w:firstLine="31680"/>
        <w:rPr>
          <w:rFonts w:cs="Times New Roman"/>
          <w:sz w:val="24"/>
          <w:szCs w:val="24"/>
        </w:rPr>
      </w:pPr>
    </w:p>
    <w:sectPr w:rsidR="003F775E" w:rsidSect="005E0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2I2MTMxYTZlMzk5NmZjMjhmZGFiZWZiYTNhZTUxMjkifQ=="/>
  </w:docVars>
  <w:rsids>
    <w:rsidRoot w:val="004B4993"/>
    <w:rsid w:val="000017C4"/>
    <w:rsid w:val="000079CA"/>
    <w:rsid w:val="000108DD"/>
    <w:rsid w:val="000A4B21"/>
    <w:rsid w:val="000F4F26"/>
    <w:rsid w:val="000F6058"/>
    <w:rsid w:val="001100CB"/>
    <w:rsid w:val="00245206"/>
    <w:rsid w:val="002B24CC"/>
    <w:rsid w:val="002D4321"/>
    <w:rsid w:val="003656E2"/>
    <w:rsid w:val="003A4033"/>
    <w:rsid w:val="003F10F3"/>
    <w:rsid w:val="003F775E"/>
    <w:rsid w:val="004278EE"/>
    <w:rsid w:val="00427D5D"/>
    <w:rsid w:val="00443A31"/>
    <w:rsid w:val="00465493"/>
    <w:rsid w:val="004B4993"/>
    <w:rsid w:val="004D688E"/>
    <w:rsid w:val="004F6C43"/>
    <w:rsid w:val="00573716"/>
    <w:rsid w:val="00573CBE"/>
    <w:rsid w:val="005D5C53"/>
    <w:rsid w:val="005E0CDF"/>
    <w:rsid w:val="00636E99"/>
    <w:rsid w:val="00650CEE"/>
    <w:rsid w:val="006B65C7"/>
    <w:rsid w:val="0074515F"/>
    <w:rsid w:val="00802D55"/>
    <w:rsid w:val="0081506B"/>
    <w:rsid w:val="00815749"/>
    <w:rsid w:val="008373BB"/>
    <w:rsid w:val="00843529"/>
    <w:rsid w:val="00862651"/>
    <w:rsid w:val="008B5B31"/>
    <w:rsid w:val="00901584"/>
    <w:rsid w:val="00924564"/>
    <w:rsid w:val="00935F3B"/>
    <w:rsid w:val="009516A4"/>
    <w:rsid w:val="00A06A3E"/>
    <w:rsid w:val="00A72BC7"/>
    <w:rsid w:val="00AD00B4"/>
    <w:rsid w:val="00AD3EAB"/>
    <w:rsid w:val="00B06AD6"/>
    <w:rsid w:val="00B65820"/>
    <w:rsid w:val="00BB0CA5"/>
    <w:rsid w:val="00BC0279"/>
    <w:rsid w:val="00C37179"/>
    <w:rsid w:val="00C50613"/>
    <w:rsid w:val="00C7320C"/>
    <w:rsid w:val="00D3617C"/>
    <w:rsid w:val="00D47458"/>
    <w:rsid w:val="00D56850"/>
    <w:rsid w:val="00D65BE1"/>
    <w:rsid w:val="00DD670C"/>
    <w:rsid w:val="00DF11A2"/>
    <w:rsid w:val="00DF6CA4"/>
    <w:rsid w:val="00E31E7B"/>
    <w:rsid w:val="00E85613"/>
    <w:rsid w:val="00EB1E78"/>
    <w:rsid w:val="00EC486E"/>
    <w:rsid w:val="00F008E4"/>
    <w:rsid w:val="00F117AC"/>
    <w:rsid w:val="00FE3859"/>
    <w:rsid w:val="01E925F2"/>
    <w:rsid w:val="02C1531D"/>
    <w:rsid w:val="03157416"/>
    <w:rsid w:val="0341020B"/>
    <w:rsid w:val="036D1000"/>
    <w:rsid w:val="05A84572"/>
    <w:rsid w:val="05D45367"/>
    <w:rsid w:val="06782196"/>
    <w:rsid w:val="068B1EC9"/>
    <w:rsid w:val="07035F04"/>
    <w:rsid w:val="070B649E"/>
    <w:rsid w:val="08C22581"/>
    <w:rsid w:val="0E4D6AD8"/>
    <w:rsid w:val="0E8F4521"/>
    <w:rsid w:val="0EF10D38"/>
    <w:rsid w:val="108F0808"/>
    <w:rsid w:val="12A765FF"/>
    <w:rsid w:val="12B46AE6"/>
    <w:rsid w:val="147A357D"/>
    <w:rsid w:val="16291BE9"/>
    <w:rsid w:val="16DD3C8E"/>
    <w:rsid w:val="1752258F"/>
    <w:rsid w:val="183A54FD"/>
    <w:rsid w:val="19257F5C"/>
    <w:rsid w:val="1BCD6688"/>
    <w:rsid w:val="1E05035C"/>
    <w:rsid w:val="1FFE32B4"/>
    <w:rsid w:val="202A40A9"/>
    <w:rsid w:val="20564E9E"/>
    <w:rsid w:val="212B00D9"/>
    <w:rsid w:val="248F6BD1"/>
    <w:rsid w:val="25875AFA"/>
    <w:rsid w:val="26C863CA"/>
    <w:rsid w:val="29477A7A"/>
    <w:rsid w:val="2973086F"/>
    <w:rsid w:val="2D0619FA"/>
    <w:rsid w:val="2DB80F46"/>
    <w:rsid w:val="30B33C47"/>
    <w:rsid w:val="30C6397A"/>
    <w:rsid w:val="348C4E92"/>
    <w:rsid w:val="36274EBB"/>
    <w:rsid w:val="364F61C0"/>
    <w:rsid w:val="36F32FEF"/>
    <w:rsid w:val="38F117B0"/>
    <w:rsid w:val="398F377B"/>
    <w:rsid w:val="3A0E0140"/>
    <w:rsid w:val="3B700F1F"/>
    <w:rsid w:val="3BBF3CCF"/>
    <w:rsid w:val="3D87623F"/>
    <w:rsid w:val="3E6B5B61"/>
    <w:rsid w:val="3F6334AB"/>
    <w:rsid w:val="3F982986"/>
    <w:rsid w:val="3FA63C80"/>
    <w:rsid w:val="407C4056"/>
    <w:rsid w:val="41766CF7"/>
    <w:rsid w:val="41B63597"/>
    <w:rsid w:val="43574906"/>
    <w:rsid w:val="438356FB"/>
    <w:rsid w:val="43BD0C0D"/>
    <w:rsid w:val="440E1469"/>
    <w:rsid w:val="45BE0C6C"/>
    <w:rsid w:val="475C073D"/>
    <w:rsid w:val="4B1B26BD"/>
    <w:rsid w:val="4EB840AD"/>
    <w:rsid w:val="4EDB463D"/>
    <w:rsid w:val="50B74C36"/>
    <w:rsid w:val="533E33EC"/>
    <w:rsid w:val="53D61877"/>
    <w:rsid w:val="54646E83"/>
    <w:rsid w:val="55EE10FA"/>
    <w:rsid w:val="563770D5"/>
    <w:rsid w:val="58240E03"/>
    <w:rsid w:val="5BE32D83"/>
    <w:rsid w:val="5CB91D46"/>
    <w:rsid w:val="5F1576F7"/>
    <w:rsid w:val="601479AF"/>
    <w:rsid w:val="603B318E"/>
    <w:rsid w:val="604007A4"/>
    <w:rsid w:val="63134F77"/>
    <w:rsid w:val="646B7DB9"/>
    <w:rsid w:val="64F25DE5"/>
    <w:rsid w:val="65006754"/>
    <w:rsid w:val="660364FC"/>
    <w:rsid w:val="69313380"/>
    <w:rsid w:val="6CAD4554"/>
    <w:rsid w:val="700F1F41"/>
    <w:rsid w:val="70553DF8"/>
    <w:rsid w:val="71EA67C2"/>
    <w:rsid w:val="72A5093A"/>
    <w:rsid w:val="72AC1CC9"/>
    <w:rsid w:val="73375A36"/>
    <w:rsid w:val="749F7C14"/>
    <w:rsid w:val="76E36EF4"/>
    <w:rsid w:val="77E43CB3"/>
    <w:rsid w:val="784305CD"/>
    <w:rsid w:val="78A05E2C"/>
    <w:rsid w:val="79F93A46"/>
    <w:rsid w:val="7BAC2D3A"/>
    <w:rsid w:val="7C8B0BA1"/>
    <w:rsid w:val="7CB54EA5"/>
    <w:rsid w:val="7D44147C"/>
    <w:rsid w:val="7E9613FC"/>
    <w:rsid w:val="7F340461"/>
    <w:rsid w:val="7FAE7080"/>
    <w:rsid w:val="7FD2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CD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E0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E0CDF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5E0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E0CDF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5E0CD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188</Words>
  <Characters>1074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黄学军</cp:lastModifiedBy>
  <cp:revision>33</cp:revision>
  <dcterms:created xsi:type="dcterms:W3CDTF">2024-09-23T07:48:00Z</dcterms:created>
  <dcterms:modified xsi:type="dcterms:W3CDTF">2024-10-21T02:44:00Z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298A9672CB0445A3A6E33513FE4A0778_12</vt:lpwstr>
  </property>
</Properties>
</file>